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970" w:rsidRPr="00387970" w:rsidRDefault="00D16C5B" w:rsidP="00387970">
      <w:pPr>
        <w:jc w:val="both"/>
        <w:rPr>
          <w:rFonts w:ascii="Times New Roman" w:hAnsi="Times New Roman"/>
          <w:b/>
          <w:sz w:val="28"/>
          <w:szCs w:val="28"/>
        </w:rPr>
      </w:pPr>
      <w:r w:rsidRPr="00387970">
        <w:rPr>
          <w:rFonts w:ascii="Times New Roman" w:hAnsi="Times New Roman"/>
          <w:b/>
          <w:sz w:val="28"/>
          <w:szCs w:val="28"/>
        </w:rPr>
        <w:t xml:space="preserve">Отчет о </w:t>
      </w:r>
      <w:r w:rsidR="007C0A89" w:rsidRPr="00387970">
        <w:rPr>
          <w:rFonts w:ascii="Times New Roman" w:hAnsi="Times New Roman"/>
          <w:b/>
          <w:sz w:val="28"/>
          <w:szCs w:val="28"/>
        </w:rPr>
        <w:t>выполнении Муниципальной программы «</w:t>
      </w:r>
      <w:r w:rsidR="00387970" w:rsidRPr="00387970">
        <w:rPr>
          <w:rFonts w:ascii="Times New Roman" w:hAnsi="Times New Roman"/>
          <w:b/>
          <w:sz w:val="28"/>
          <w:szCs w:val="28"/>
        </w:rPr>
        <w:t xml:space="preserve">Развитие физической </w:t>
      </w:r>
      <w:proofErr w:type="spellStart"/>
      <w:r w:rsidR="00387970" w:rsidRPr="00387970">
        <w:rPr>
          <w:rFonts w:ascii="Times New Roman" w:hAnsi="Times New Roman"/>
          <w:b/>
          <w:sz w:val="28"/>
          <w:szCs w:val="28"/>
        </w:rPr>
        <w:t>культуры</w:t>
      </w:r>
      <w:proofErr w:type="gramStart"/>
      <w:r w:rsidR="00387970" w:rsidRPr="00387970">
        <w:rPr>
          <w:rFonts w:ascii="Times New Roman" w:hAnsi="Times New Roman"/>
          <w:b/>
          <w:sz w:val="28"/>
          <w:szCs w:val="28"/>
        </w:rPr>
        <w:t>,с</w:t>
      </w:r>
      <w:proofErr w:type="gramEnd"/>
      <w:r w:rsidR="00387970" w:rsidRPr="00387970">
        <w:rPr>
          <w:rFonts w:ascii="Times New Roman" w:hAnsi="Times New Roman"/>
          <w:b/>
          <w:sz w:val="28"/>
          <w:szCs w:val="28"/>
        </w:rPr>
        <w:t>порта</w:t>
      </w:r>
      <w:proofErr w:type="spellEnd"/>
      <w:r w:rsidR="00387970" w:rsidRPr="00387970">
        <w:rPr>
          <w:rFonts w:ascii="Times New Roman" w:hAnsi="Times New Roman"/>
          <w:b/>
          <w:sz w:val="28"/>
          <w:szCs w:val="28"/>
        </w:rPr>
        <w:t xml:space="preserve"> и формирование здорового образа жизни населения </w:t>
      </w:r>
      <w:proofErr w:type="spellStart"/>
      <w:r w:rsidR="00387970" w:rsidRPr="00387970">
        <w:rPr>
          <w:rFonts w:ascii="Times New Roman" w:hAnsi="Times New Roman"/>
          <w:b/>
          <w:sz w:val="28"/>
          <w:szCs w:val="28"/>
        </w:rPr>
        <w:t>Бичурского</w:t>
      </w:r>
      <w:proofErr w:type="spellEnd"/>
      <w:r w:rsidR="00387970" w:rsidRPr="00387970">
        <w:rPr>
          <w:rFonts w:ascii="Times New Roman" w:hAnsi="Times New Roman"/>
          <w:b/>
          <w:sz w:val="28"/>
          <w:szCs w:val="28"/>
        </w:rPr>
        <w:t xml:space="preserve">  района на  2015-2017 гг.и на период до 2020 года </w:t>
      </w:r>
    </w:p>
    <w:p w:rsidR="00D16C5B" w:rsidRPr="00387970" w:rsidRDefault="00B97F09" w:rsidP="007C0A8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87970">
        <w:rPr>
          <w:rFonts w:ascii="Times New Roman" w:hAnsi="Times New Roman"/>
          <w:sz w:val="28"/>
          <w:szCs w:val="28"/>
        </w:rPr>
        <w:t xml:space="preserve">» </w:t>
      </w:r>
      <w:r w:rsidR="00E24642" w:rsidRPr="00387970">
        <w:rPr>
          <w:rFonts w:ascii="Times New Roman" w:hAnsi="Times New Roman"/>
          <w:sz w:val="28"/>
          <w:szCs w:val="28"/>
        </w:rPr>
        <w:t>за 2015</w:t>
      </w:r>
      <w:r w:rsidR="00D16C5B" w:rsidRPr="00387970">
        <w:rPr>
          <w:rFonts w:ascii="Times New Roman" w:hAnsi="Times New Roman"/>
          <w:sz w:val="28"/>
          <w:szCs w:val="28"/>
        </w:rPr>
        <w:t xml:space="preserve"> г</w:t>
      </w:r>
      <w:r w:rsidR="0038662A" w:rsidRPr="00387970">
        <w:rPr>
          <w:rFonts w:ascii="Times New Roman" w:hAnsi="Times New Roman"/>
          <w:sz w:val="28"/>
          <w:szCs w:val="28"/>
        </w:rPr>
        <w:t>од</w:t>
      </w:r>
    </w:p>
    <w:p w:rsidR="00387970" w:rsidRPr="009B4CFD" w:rsidRDefault="00387970" w:rsidP="00387970">
      <w:pPr>
        <w:jc w:val="both"/>
        <w:rPr>
          <w:sz w:val="28"/>
          <w:szCs w:val="28"/>
        </w:rPr>
      </w:pPr>
      <w:r w:rsidRPr="009B4CFD">
        <w:rPr>
          <w:sz w:val="28"/>
          <w:szCs w:val="28"/>
        </w:rPr>
        <w:t xml:space="preserve"> 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 xml:space="preserve">Общая ситуация в сфере физической культуры и спорта в </w:t>
      </w:r>
      <w:proofErr w:type="spellStart"/>
      <w:r w:rsidRPr="009B4CFD">
        <w:rPr>
          <w:rFonts w:ascii="Times New Roman" w:hAnsi="Times New Roman" w:cs="Times New Roman"/>
          <w:sz w:val="28"/>
          <w:szCs w:val="28"/>
        </w:rPr>
        <w:t>Бичурском</w:t>
      </w:r>
      <w:proofErr w:type="spellEnd"/>
      <w:r w:rsidRPr="009B4CFD">
        <w:rPr>
          <w:rFonts w:ascii="Times New Roman" w:hAnsi="Times New Roman" w:cs="Times New Roman"/>
          <w:sz w:val="28"/>
          <w:szCs w:val="28"/>
        </w:rPr>
        <w:t xml:space="preserve"> районе по-прежнему  характеризуется: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>- низким уровнем развития материально-технической базы физической культуры и спорта;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>- снижением активности занимающихся физической культурой и спортом на предприятиях, в организациях и учреждениях;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>- недостаточным обеспечением предприятий и учреждений района внештатными специалистами по физической культуре и спорту, работающих в трудовых коллективах;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>- отсутствием эффективной правовой и нормативной базы физической культуры и спорта, направленной на коренное улучшение и повышение эффективности физической культуры и спорта в решении муниципальных проблем и реализации государственной политики в области физической культуры и спорта;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>- низким уровнем физкультурно-оздоровительных и спортивных услуг различным категориям групп населения исходя из интересов и возможностей;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>- недостаточным количеством необходимого спортивного инвентаря, спортивного оборудования на спортивных объектах для занятий массовой физической культурой.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>- отсутствие специализированного органа по развитию ФК и спорта в районе.</w:t>
      </w:r>
    </w:p>
    <w:p w:rsidR="00387970" w:rsidRPr="00387970" w:rsidRDefault="00387970" w:rsidP="00387970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87970">
        <w:rPr>
          <w:rFonts w:ascii="Times New Roman" w:hAnsi="Times New Roman"/>
          <w:sz w:val="28"/>
          <w:szCs w:val="28"/>
        </w:rPr>
        <w:t xml:space="preserve">Бюджет района направленный на развитие данного направления составил 250 тыс. рублей, 60 тыс. руб. из которых направлены на приобретение спортивного инвентаря, 190 тыс. руб. на реализацию единого календарного плана Республиканских и Районных мероприятий. 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9B4CFD">
        <w:rPr>
          <w:rFonts w:ascii="Times New Roman" w:hAnsi="Times New Roman"/>
          <w:sz w:val="28"/>
          <w:szCs w:val="28"/>
        </w:rPr>
        <w:t xml:space="preserve">В 2015 году незначительно, но все же увеличилось число занимающихся физической культурой и спортом, данное увеличение связано с работой инструкторов за  счет открытия секций силового фитнеса, смешанных единоборств, волейбола, лыж, популяризации скандинавской ходьбы среди людей старшего поколения. Однако по-прежнему по этому показателю Район находится в числе отстающих районов Республики, при среднем показателе 29% число занимающихся составляет порядка 25%. 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 xml:space="preserve">По данным статистического отчета </w:t>
      </w:r>
      <w:hyperlink r:id="rId8" w:tooltip="Приказ Росстата от 23.10.2012 N 562 &quot;Об утверждении статистического инструментария для организации Минспортом России федерального статистического наблюдения за деятельностью учреждений по физической культуре и спорту&quot;{КонсультантПлюс}" w:history="1">
        <w:r w:rsidRPr="009B4CFD">
          <w:rPr>
            <w:rStyle w:val="a4"/>
            <w:rFonts w:ascii="Times New Roman" w:hAnsi="Times New Roman" w:cs="Times New Roman"/>
            <w:sz w:val="28"/>
            <w:szCs w:val="28"/>
          </w:rPr>
          <w:t>1-ФК</w:t>
        </w:r>
      </w:hyperlink>
      <w:r w:rsidRPr="009B4CF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B4CFD">
        <w:rPr>
          <w:rFonts w:ascii="Times New Roman" w:hAnsi="Times New Roman" w:cs="Times New Roman"/>
          <w:sz w:val="28"/>
          <w:szCs w:val="28"/>
        </w:rPr>
        <w:t>Бичурском</w:t>
      </w:r>
      <w:proofErr w:type="spellEnd"/>
      <w:r w:rsidRPr="009B4CFD">
        <w:rPr>
          <w:rFonts w:ascii="Times New Roman" w:hAnsi="Times New Roman" w:cs="Times New Roman"/>
          <w:sz w:val="28"/>
          <w:szCs w:val="28"/>
        </w:rPr>
        <w:t xml:space="preserve"> районе в 2015 году  имеется 29 спортивных сооружений, в том числе 1 стадион, 13 спортивных залов, 15 плоскостных спортивных сооружений.  Вместе с этим, в районе нет ни одного спортивного комплекса.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9" w:tooltip="Распоряжение Правительства РФ от 19.10.1999 N 1683-р (ред. от 23.11.2009) &lt;О методике определения нормативной потребности субъектов РФ в объектах социальной инфраструктуры&gt;{КонсультантПлюс}" w:history="1">
        <w:r w:rsidRPr="009B4CFD">
          <w:rPr>
            <w:rStyle w:val="a4"/>
            <w:rFonts w:ascii="Times New Roman" w:hAnsi="Times New Roman" w:cs="Times New Roman"/>
            <w:sz w:val="28"/>
            <w:szCs w:val="28"/>
          </w:rPr>
          <w:t>методике</w:t>
        </w:r>
      </w:hyperlink>
      <w:r w:rsidRPr="009B4CFD">
        <w:rPr>
          <w:rFonts w:ascii="Times New Roman" w:hAnsi="Times New Roman" w:cs="Times New Roman"/>
          <w:sz w:val="28"/>
          <w:szCs w:val="28"/>
        </w:rPr>
        <w:t xml:space="preserve"> определения нормативной потребности субъектов Российской Федерации в объектах социальной инфраструктуры, одобренной распоряжением Правительства Российской Федерации от 19.10.1999 N 1683-р, в </w:t>
      </w:r>
      <w:proofErr w:type="spellStart"/>
      <w:r w:rsidRPr="009B4CFD">
        <w:rPr>
          <w:rFonts w:ascii="Times New Roman" w:hAnsi="Times New Roman" w:cs="Times New Roman"/>
          <w:sz w:val="28"/>
          <w:szCs w:val="28"/>
        </w:rPr>
        <w:t>Бичурском</w:t>
      </w:r>
      <w:proofErr w:type="spellEnd"/>
      <w:r w:rsidRPr="009B4CFD">
        <w:rPr>
          <w:rFonts w:ascii="Times New Roman" w:hAnsi="Times New Roman" w:cs="Times New Roman"/>
          <w:sz w:val="28"/>
          <w:szCs w:val="28"/>
        </w:rPr>
        <w:t xml:space="preserve"> районе не хватает спортивных залов, нет плавательных </w:t>
      </w:r>
      <w:r w:rsidRPr="009B4CFD">
        <w:rPr>
          <w:rFonts w:ascii="Times New Roman" w:hAnsi="Times New Roman" w:cs="Times New Roman"/>
          <w:sz w:val="28"/>
          <w:szCs w:val="28"/>
        </w:rPr>
        <w:lastRenderedPageBreak/>
        <w:t>бассейнов, нет физкультурно-спортивного комплекса. По результатам расчета уровень обеспеченности населения района спортивными сооружениями составляет 43,5% от нормативных потребностей. Все это говорит о серьезной недостаточности количества основных типов спортивных сооружений для занятий физической культурой и спортом. Таким образом ситуация с обеспеченностью спортивными залами и сооружениями в районе не изменилась.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4CFD">
        <w:rPr>
          <w:rFonts w:ascii="Times New Roman" w:hAnsi="Times New Roman" w:cs="Times New Roman"/>
          <w:sz w:val="28"/>
          <w:szCs w:val="28"/>
        </w:rPr>
        <w:t>Анализ физкультурной, спортивной работы показывает, что наиболее востребованными видами спорта являются: футбол, мини-футбол, баскетбол, волейбол, оздоровительный бег, ходьба, лыжный спорт.</w:t>
      </w:r>
      <w:proofErr w:type="gramEnd"/>
      <w:r w:rsidRPr="009B4CFD">
        <w:rPr>
          <w:rFonts w:ascii="Times New Roman" w:hAnsi="Times New Roman" w:cs="Times New Roman"/>
          <w:sz w:val="28"/>
          <w:szCs w:val="28"/>
        </w:rPr>
        <w:t xml:space="preserve"> Наиболее востребованными объектами физической культуры и спорта являются сооружения, отвечающие современным требованиям и многофункциональные спортивные залы образовательных учреждений, находящиеся на первых этажах и в шаговой доступности. В настоящее время ситуация с посещением населением спортивных залов осложнена их загруженностью в вечернее время при проведении секций </w:t>
      </w:r>
      <w:proofErr w:type="spellStart"/>
      <w:r w:rsidRPr="009B4CFD">
        <w:rPr>
          <w:rFonts w:ascii="Times New Roman" w:hAnsi="Times New Roman" w:cs="Times New Roman"/>
          <w:sz w:val="28"/>
          <w:szCs w:val="28"/>
        </w:rPr>
        <w:t>Бичурской</w:t>
      </w:r>
      <w:proofErr w:type="spellEnd"/>
      <w:r w:rsidRPr="009B4CFD">
        <w:rPr>
          <w:rFonts w:ascii="Times New Roman" w:hAnsi="Times New Roman" w:cs="Times New Roman"/>
          <w:sz w:val="28"/>
          <w:szCs w:val="28"/>
        </w:rPr>
        <w:t xml:space="preserve"> ДЮСШ, в результате чего возможности для реализации секций в удобное для населения время не представляется возможным. Особенно это касается осеннего, зимнего   сезонов, когда нет возможности проведения занятий на открытых площадках.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>Решение проблем, связанных с развитием материально-технической базы учреждений физической культуры и спорта, позволит повысить уровень доступности спортивных сооружений для населения, в том числе для лиц с ограниченными возможностями здоровья.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 xml:space="preserve">Проблема вовлеченности жителей района, а особенно работающее население  в активные занятия физической культурой и спортом на сегодняшний день является наиболее актуальной. Однако на сегодняшний день не всеми руководителями организаций поощряется занятие ФК и спортом, слабо участвуют в спортивной и оздоровительной жизни района. 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>Физкультурные мероприятия являются одним из основных направлений по вовлечению населения в систематические занятия физической культурой и спортом, формированию здорового образа жизни, при этом все спортивные объекты технически не оборудованы для проведения массовых физкультурных мероприятий, имеют не достаточное количество зрительных мест, нет душевых кабин для спортсменов.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>В настоящее время в районе сложилась система организации физкультурно-оздоровительной работы с населением по месту жительства, ее основой является работа на дворовых спортивных площадках и на площадках образовательных учреждений, находящихся в шаговой доступности. Работу в данном направлении проводят инструкторы по физической культуре по месту жительства. Данная работа позволяет организовать свободное время населения, особенно детей и молодежи, вовлекать их в регулярные занятия физической культурой и спортом, популяризировать физическую культуру, формировать здоровый образ жизни. В 2015году инструкторами проведено 430 мероприятий с охватом 12000 человек, в том числе 11000 детей и подростков.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4CFD">
        <w:rPr>
          <w:rFonts w:ascii="Times New Roman" w:hAnsi="Times New Roman" w:cs="Times New Roman"/>
          <w:sz w:val="28"/>
          <w:szCs w:val="28"/>
        </w:rPr>
        <w:t xml:space="preserve">Из анализа участия населения в физкультурных, спортивных мероприятиях можно сделать вывод о том, что наиболее посещаемыми являются: районные спортивно-массовые и оздоровительные мероприятия, районные этапы Всероссийских массовых соревнования "Лыжня России", "Кросс нации", республиканский турнир по боксу памяти </w:t>
      </w:r>
      <w:proofErr w:type="spellStart"/>
      <w:r w:rsidRPr="009B4CFD">
        <w:rPr>
          <w:rFonts w:ascii="Times New Roman" w:hAnsi="Times New Roman" w:cs="Times New Roman"/>
          <w:sz w:val="28"/>
          <w:szCs w:val="28"/>
        </w:rPr>
        <w:t>Соломенникова</w:t>
      </w:r>
      <w:proofErr w:type="spellEnd"/>
      <w:r w:rsidRPr="009B4CFD">
        <w:rPr>
          <w:rFonts w:ascii="Times New Roman" w:hAnsi="Times New Roman" w:cs="Times New Roman"/>
          <w:sz w:val="28"/>
          <w:szCs w:val="28"/>
        </w:rPr>
        <w:t xml:space="preserve"> Е.И., легкоатлетическая эстафета на призы газеты «</w:t>
      </w:r>
      <w:proofErr w:type="spellStart"/>
      <w:r w:rsidRPr="009B4CFD">
        <w:rPr>
          <w:rFonts w:ascii="Times New Roman" w:hAnsi="Times New Roman" w:cs="Times New Roman"/>
          <w:sz w:val="28"/>
          <w:szCs w:val="28"/>
        </w:rPr>
        <w:t>Бичурский</w:t>
      </w:r>
      <w:proofErr w:type="spellEnd"/>
      <w:r w:rsidRPr="009B4CFD">
        <w:rPr>
          <w:rFonts w:ascii="Times New Roman" w:hAnsi="Times New Roman" w:cs="Times New Roman"/>
          <w:sz w:val="28"/>
          <w:szCs w:val="28"/>
        </w:rPr>
        <w:t xml:space="preserve"> хлебороб»,  районный </w:t>
      </w:r>
      <w:proofErr w:type="spellStart"/>
      <w:r w:rsidRPr="009B4CFD">
        <w:rPr>
          <w:rFonts w:ascii="Times New Roman" w:hAnsi="Times New Roman" w:cs="Times New Roman"/>
          <w:sz w:val="28"/>
          <w:szCs w:val="28"/>
        </w:rPr>
        <w:t>Сурхарбан</w:t>
      </w:r>
      <w:proofErr w:type="spellEnd"/>
      <w:r w:rsidRPr="009B4CFD">
        <w:rPr>
          <w:rFonts w:ascii="Times New Roman" w:hAnsi="Times New Roman" w:cs="Times New Roman"/>
          <w:sz w:val="28"/>
          <w:szCs w:val="28"/>
        </w:rPr>
        <w:t>, праздник День физкультурника.</w:t>
      </w:r>
      <w:proofErr w:type="gramEnd"/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>Для осуществления физкультурно-оздоровительной работы с населением по месту жительства в 2015 году предусмотрено 5 ставок инструкторов по физической культуре. Имеющееся количество ставок инструкторов в настоящее время является не достаточным и с учетом отдаленности сел не позволяет охватить все жителей районы, из расчета 1 инструктор на 5 тыс. человек.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>С другой стороны, негативно отражается на качестве проводимых физкультурных мероприятий недостаток спортивного инвентаря и оборудования. Обеспеченность инвентарем составляет  15% от потребности, отсутствуют средства наглядной агитации по физической культуре и спорту, фонд поощрительных призов.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>Работа над решением проблем, связанных с вовлечением населения в физкультурные, спортивные мероприятия, в том числе по месту жительства, позволит значительно увеличить охват населения района занятиями физической культурой и спортом.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 xml:space="preserve">С каждым годом все острее стоит проблема со старением спортсменов, способных показать результаты на республиканском уровне, взрослые сборные района в течение долгих лет не обновлялись молодыми игроками, одной из причин этого является недостаточная подготовленность выпускников спортивных секций ввиду отсутствия инвентаря, молодых и </w:t>
      </w:r>
      <w:proofErr w:type="gramStart"/>
      <w:r w:rsidRPr="009B4CFD">
        <w:rPr>
          <w:rFonts w:ascii="Times New Roman" w:hAnsi="Times New Roman" w:cs="Times New Roman"/>
          <w:sz w:val="28"/>
          <w:szCs w:val="28"/>
        </w:rPr>
        <w:t>амбициозных</w:t>
      </w:r>
      <w:proofErr w:type="gramEnd"/>
      <w:r w:rsidRPr="009B4CFD">
        <w:rPr>
          <w:rFonts w:ascii="Times New Roman" w:hAnsi="Times New Roman" w:cs="Times New Roman"/>
          <w:sz w:val="28"/>
          <w:szCs w:val="28"/>
        </w:rPr>
        <w:t xml:space="preserve"> педагогов. 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>Одной из негативных особенностей отрасли "Физическая культура и спорт" в районе является "старение" тренерско-преподавательских кадров, их недостаточный уровень квалификации и низкая мотивация к использованию современных подходов в работе.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4CFD">
        <w:rPr>
          <w:rFonts w:ascii="Times New Roman" w:hAnsi="Times New Roman" w:cs="Times New Roman"/>
          <w:sz w:val="28"/>
          <w:szCs w:val="28"/>
        </w:rPr>
        <w:t>Согласно статистическим данным, на 2015 год в районе в отрасли физической культуры и спорта трудятся 55 человек: 23 человека в учреждениях  образования, 25 в сфере дополнительного образования детей, 7 спортивных инструкторов из них: до 30 лет - 7 чел.; от 31 до 60 лет - 45 чел.; свыше 60 лет - 3 чел.; с высшим профессиональным образованием - 28 чел.; со средним специальным образованием</w:t>
      </w:r>
      <w:proofErr w:type="gramEnd"/>
      <w:r w:rsidRPr="009B4CFD">
        <w:rPr>
          <w:rFonts w:ascii="Times New Roman" w:hAnsi="Times New Roman" w:cs="Times New Roman"/>
          <w:sz w:val="28"/>
          <w:szCs w:val="28"/>
        </w:rPr>
        <w:t xml:space="preserve"> - 27 чел. В 2015 году средняя заработная плата тренера-преподавателя составила 21,3 тыс. руб. На низком уровне находится приток молодых специалистов в ряды тренеров-преподавателей. Причинами такой тенденции являются отсутствие социального жилья для молодых специалистов, их низкая заработная плата.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 xml:space="preserve">Необходимо системное проведение мероприятий, направленных на качественное развитие кадрового состава физической культуры и спорта, формирование современной системы подготовки спортсменов, в том числе работы с талантливыми спортсменами, </w:t>
      </w:r>
      <w:proofErr w:type="gramStart"/>
      <w:r w:rsidRPr="009B4CFD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9B4CFD">
        <w:rPr>
          <w:rFonts w:ascii="Times New Roman" w:hAnsi="Times New Roman" w:cs="Times New Roman"/>
          <w:sz w:val="28"/>
          <w:szCs w:val="28"/>
        </w:rPr>
        <w:t xml:space="preserve"> безусловно потребует в том числе и омоложения специалистов.</w:t>
      </w:r>
    </w:p>
    <w:p w:rsidR="00387970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4CFD">
        <w:rPr>
          <w:rFonts w:ascii="Times New Roman" w:hAnsi="Times New Roman" w:cs="Times New Roman"/>
          <w:sz w:val="28"/>
          <w:szCs w:val="28"/>
        </w:rPr>
        <w:t>Таким образом, необходима реализация мероприятий по развитию инфраструктуры физической культуры и спорта, дальнейшее расширение возможностей для систематических занятий населения физической культурой и спортом, созданию условий для активного развития спорта в районе.</w:t>
      </w:r>
    </w:p>
    <w:p w:rsidR="00387970" w:rsidRPr="009B4CFD" w:rsidRDefault="00387970" w:rsidP="003879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7F09" w:rsidRPr="00387970" w:rsidRDefault="00B97F09" w:rsidP="006F32B3">
      <w:pPr>
        <w:pStyle w:val="a3"/>
        <w:spacing w:after="240"/>
        <w:jc w:val="both"/>
        <w:rPr>
          <w:rFonts w:ascii="Times New Roman" w:hAnsi="Times New Roman"/>
          <w:sz w:val="28"/>
          <w:szCs w:val="28"/>
        </w:rPr>
      </w:pPr>
    </w:p>
    <w:p w:rsidR="00387970" w:rsidRPr="00387970" w:rsidRDefault="00387970" w:rsidP="006F32B3">
      <w:pPr>
        <w:pStyle w:val="a3"/>
        <w:spacing w:after="240"/>
        <w:jc w:val="both"/>
        <w:rPr>
          <w:rFonts w:ascii="Times New Roman" w:hAnsi="Times New Roman"/>
          <w:sz w:val="24"/>
          <w:szCs w:val="24"/>
        </w:rPr>
      </w:pPr>
      <w:r w:rsidRPr="00387970">
        <w:rPr>
          <w:rFonts w:ascii="Times New Roman" w:hAnsi="Times New Roman"/>
          <w:sz w:val="24"/>
          <w:szCs w:val="24"/>
        </w:rPr>
        <w:t>Главный специалист сектора по физической культуре,</w:t>
      </w:r>
    </w:p>
    <w:p w:rsidR="00B97F09" w:rsidRPr="00387970" w:rsidRDefault="00387970" w:rsidP="006F32B3">
      <w:pPr>
        <w:pStyle w:val="a3"/>
        <w:spacing w:after="240"/>
        <w:jc w:val="both"/>
        <w:rPr>
          <w:rFonts w:ascii="Times New Roman" w:hAnsi="Times New Roman"/>
          <w:sz w:val="24"/>
          <w:szCs w:val="24"/>
        </w:rPr>
      </w:pPr>
      <w:r w:rsidRPr="00387970">
        <w:rPr>
          <w:rFonts w:ascii="Times New Roman" w:hAnsi="Times New Roman"/>
          <w:sz w:val="24"/>
          <w:szCs w:val="24"/>
        </w:rPr>
        <w:t xml:space="preserve">спорту  и молодежной политике                                                     </w:t>
      </w:r>
      <w:proofErr w:type="spellStart"/>
      <w:r w:rsidRPr="00387970">
        <w:rPr>
          <w:rFonts w:ascii="Times New Roman" w:hAnsi="Times New Roman"/>
          <w:sz w:val="24"/>
          <w:szCs w:val="24"/>
        </w:rPr>
        <w:t>М.А.Селефонтов</w:t>
      </w:r>
      <w:proofErr w:type="spellEnd"/>
    </w:p>
    <w:sectPr w:rsidR="00B97F09" w:rsidRPr="00387970" w:rsidSect="00FF6B54">
      <w:pgSz w:w="11906" w:h="16838"/>
      <w:pgMar w:top="709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338" w:rsidRDefault="00002338" w:rsidP="001835BE">
      <w:r>
        <w:separator/>
      </w:r>
    </w:p>
  </w:endnote>
  <w:endnote w:type="continuationSeparator" w:id="0">
    <w:p w:rsidR="00002338" w:rsidRDefault="00002338" w:rsidP="00183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338" w:rsidRDefault="00002338" w:rsidP="001835BE">
      <w:r>
        <w:separator/>
      </w:r>
    </w:p>
  </w:footnote>
  <w:footnote w:type="continuationSeparator" w:id="0">
    <w:p w:rsidR="00002338" w:rsidRDefault="00002338" w:rsidP="001835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D1881"/>
    <w:multiLevelType w:val="hybridMultilevel"/>
    <w:tmpl w:val="B60EA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034608"/>
    <w:multiLevelType w:val="hybridMultilevel"/>
    <w:tmpl w:val="E9AE73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BEA494E"/>
    <w:multiLevelType w:val="hybridMultilevel"/>
    <w:tmpl w:val="00CCFF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90F7BF3"/>
    <w:multiLevelType w:val="hybridMultilevel"/>
    <w:tmpl w:val="E0548496"/>
    <w:lvl w:ilvl="0" w:tplc="4FFCD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FB0822"/>
    <w:multiLevelType w:val="hybridMultilevel"/>
    <w:tmpl w:val="7CCE7A18"/>
    <w:lvl w:ilvl="0" w:tplc="6C580A0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16C5B"/>
    <w:rsid w:val="00002338"/>
    <w:rsid w:val="000154ED"/>
    <w:rsid w:val="00020EBF"/>
    <w:rsid w:val="00022622"/>
    <w:rsid w:val="0002292C"/>
    <w:rsid w:val="000275A6"/>
    <w:rsid w:val="00031ABD"/>
    <w:rsid w:val="00033B24"/>
    <w:rsid w:val="000458DB"/>
    <w:rsid w:val="0005266C"/>
    <w:rsid w:val="000636DF"/>
    <w:rsid w:val="00074824"/>
    <w:rsid w:val="00076C65"/>
    <w:rsid w:val="00083CCD"/>
    <w:rsid w:val="000A2C8F"/>
    <w:rsid w:val="000B4155"/>
    <w:rsid w:val="000C5338"/>
    <w:rsid w:val="000D46BD"/>
    <w:rsid w:val="000E0D5B"/>
    <w:rsid w:val="000E5262"/>
    <w:rsid w:val="000F3EE4"/>
    <w:rsid w:val="001250D0"/>
    <w:rsid w:val="00134D81"/>
    <w:rsid w:val="00137050"/>
    <w:rsid w:val="00144B48"/>
    <w:rsid w:val="0014738A"/>
    <w:rsid w:val="00166BD2"/>
    <w:rsid w:val="00175251"/>
    <w:rsid w:val="00183121"/>
    <w:rsid w:val="001835BE"/>
    <w:rsid w:val="00187437"/>
    <w:rsid w:val="00194DF0"/>
    <w:rsid w:val="001A1B36"/>
    <w:rsid w:val="001A1CFF"/>
    <w:rsid w:val="001A42A0"/>
    <w:rsid w:val="001B1985"/>
    <w:rsid w:val="001B747D"/>
    <w:rsid w:val="001B76E9"/>
    <w:rsid w:val="001C493A"/>
    <w:rsid w:val="001D4A01"/>
    <w:rsid w:val="001D4E61"/>
    <w:rsid w:val="001D6D33"/>
    <w:rsid w:val="001E57F8"/>
    <w:rsid w:val="00205825"/>
    <w:rsid w:val="00207046"/>
    <w:rsid w:val="00223956"/>
    <w:rsid w:val="00233C13"/>
    <w:rsid w:val="0024110F"/>
    <w:rsid w:val="0024329E"/>
    <w:rsid w:val="00243893"/>
    <w:rsid w:val="00244AF3"/>
    <w:rsid w:val="002532CA"/>
    <w:rsid w:val="002577C0"/>
    <w:rsid w:val="00264E8D"/>
    <w:rsid w:val="00275CF8"/>
    <w:rsid w:val="00285AE9"/>
    <w:rsid w:val="002A1C97"/>
    <w:rsid w:val="002A6C2F"/>
    <w:rsid w:val="002A763C"/>
    <w:rsid w:val="002B4E86"/>
    <w:rsid w:val="002C17D2"/>
    <w:rsid w:val="002D2FDE"/>
    <w:rsid w:val="002D6FE9"/>
    <w:rsid w:val="002E2352"/>
    <w:rsid w:val="002F4CEC"/>
    <w:rsid w:val="002F58B8"/>
    <w:rsid w:val="0030295E"/>
    <w:rsid w:val="003202A2"/>
    <w:rsid w:val="0033555A"/>
    <w:rsid w:val="00351B84"/>
    <w:rsid w:val="003524D7"/>
    <w:rsid w:val="00360410"/>
    <w:rsid w:val="00366C4F"/>
    <w:rsid w:val="003734D8"/>
    <w:rsid w:val="003738F4"/>
    <w:rsid w:val="00383EF3"/>
    <w:rsid w:val="003859BE"/>
    <w:rsid w:val="0038662A"/>
    <w:rsid w:val="00387970"/>
    <w:rsid w:val="00395300"/>
    <w:rsid w:val="003A490D"/>
    <w:rsid w:val="003A61DB"/>
    <w:rsid w:val="003A7960"/>
    <w:rsid w:val="003B2B3F"/>
    <w:rsid w:val="003D10FE"/>
    <w:rsid w:val="003D5EAE"/>
    <w:rsid w:val="0040513D"/>
    <w:rsid w:val="004053A2"/>
    <w:rsid w:val="0040674E"/>
    <w:rsid w:val="00420CB1"/>
    <w:rsid w:val="0042365B"/>
    <w:rsid w:val="00425FA8"/>
    <w:rsid w:val="0043156A"/>
    <w:rsid w:val="00432CBE"/>
    <w:rsid w:val="00434482"/>
    <w:rsid w:val="00454F12"/>
    <w:rsid w:val="0046265B"/>
    <w:rsid w:val="00463F44"/>
    <w:rsid w:val="00464ACA"/>
    <w:rsid w:val="00470C15"/>
    <w:rsid w:val="00477DE6"/>
    <w:rsid w:val="00484CCA"/>
    <w:rsid w:val="0049087E"/>
    <w:rsid w:val="004A6B4E"/>
    <w:rsid w:val="004A715B"/>
    <w:rsid w:val="004B17D3"/>
    <w:rsid w:val="004C667C"/>
    <w:rsid w:val="004E5CC0"/>
    <w:rsid w:val="004F0D42"/>
    <w:rsid w:val="005040C6"/>
    <w:rsid w:val="00506851"/>
    <w:rsid w:val="005111F2"/>
    <w:rsid w:val="00512B42"/>
    <w:rsid w:val="00512FDE"/>
    <w:rsid w:val="00553D52"/>
    <w:rsid w:val="0056371C"/>
    <w:rsid w:val="005664C0"/>
    <w:rsid w:val="005672CB"/>
    <w:rsid w:val="00573EEE"/>
    <w:rsid w:val="005806A7"/>
    <w:rsid w:val="00592494"/>
    <w:rsid w:val="005942D1"/>
    <w:rsid w:val="005B40C9"/>
    <w:rsid w:val="005B721F"/>
    <w:rsid w:val="005C18CA"/>
    <w:rsid w:val="005C6EF9"/>
    <w:rsid w:val="005D67EB"/>
    <w:rsid w:val="005D6CE3"/>
    <w:rsid w:val="005E14B8"/>
    <w:rsid w:val="005F31D9"/>
    <w:rsid w:val="005F432E"/>
    <w:rsid w:val="005F4514"/>
    <w:rsid w:val="005F7390"/>
    <w:rsid w:val="00603118"/>
    <w:rsid w:val="0060455F"/>
    <w:rsid w:val="00605097"/>
    <w:rsid w:val="006065D5"/>
    <w:rsid w:val="0062351A"/>
    <w:rsid w:val="00631E0E"/>
    <w:rsid w:val="0066354F"/>
    <w:rsid w:val="00663C09"/>
    <w:rsid w:val="00665695"/>
    <w:rsid w:val="006741EF"/>
    <w:rsid w:val="00690D71"/>
    <w:rsid w:val="0069501A"/>
    <w:rsid w:val="006967DB"/>
    <w:rsid w:val="00697B8C"/>
    <w:rsid w:val="006A3DF5"/>
    <w:rsid w:val="006A4DA9"/>
    <w:rsid w:val="006B37DA"/>
    <w:rsid w:val="006B4534"/>
    <w:rsid w:val="006B7B65"/>
    <w:rsid w:val="006D1D44"/>
    <w:rsid w:val="006E4209"/>
    <w:rsid w:val="006F0687"/>
    <w:rsid w:val="006F32B3"/>
    <w:rsid w:val="0070449D"/>
    <w:rsid w:val="00723A22"/>
    <w:rsid w:val="00725382"/>
    <w:rsid w:val="007256DB"/>
    <w:rsid w:val="007371DB"/>
    <w:rsid w:val="00743B4F"/>
    <w:rsid w:val="007527C5"/>
    <w:rsid w:val="007562A5"/>
    <w:rsid w:val="0076054E"/>
    <w:rsid w:val="00761568"/>
    <w:rsid w:val="007625A1"/>
    <w:rsid w:val="00774E5B"/>
    <w:rsid w:val="007807E2"/>
    <w:rsid w:val="007A3CC6"/>
    <w:rsid w:val="007A699F"/>
    <w:rsid w:val="007A725C"/>
    <w:rsid w:val="007B7A2F"/>
    <w:rsid w:val="007C016B"/>
    <w:rsid w:val="007C0A31"/>
    <w:rsid w:val="007C0A89"/>
    <w:rsid w:val="007C1252"/>
    <w:rsid w:val="007C228A"/>
    <w:rsid w:val="007C6A01"/>
    <w:rsid w:val="007D72FD"/>
    <w:rsid w:val="007E29A5"/>
    <w:rsid w:val="007F44D1"/>
    <w:rsid w:val="00807204"/>
    <w:rsid w:val="00812AF7"/>
    <w:rsid w:val="00820512"/>
    <w:rsid w:val="00822E64"/>
    <w:rsid w:val="0083212A"/>
    <w:rsid w:val="00833925"/>
    <w:rsid w:val="008356B3"/>
    <w:rsid w:val="008518F5"/>
    <w:rsid w:val="00866D83"/>
    <w:rsid w:val="00872915"/>
    <w:rsid w:val="00874875"/>
    <w:rsid w:val="008758FA"/>
    <w:rsid w:val="00876563"/>
    <w:rsid w:val="00882131"/>
    <w:rsid w:val="00887380"/>
    <w:rsid w:val="008B17C5"/>
    <w:rsid w:val="008B5B6A"/>
    <w:rsid w:val="008B7543"/>
    <w:rsid w:val="008C4F9A"/>
    <w:rsid w:val="008C7C5F"/>
    <w:rsid w:val="008C7E30"/>
    <w:rsid w:val="008D4170"/>
    <w:rsid w:val="008E0360"/>
    <w:rsid w:val="008E105E"/>
    <w:rsid w:val="008E1318"/>
    <w:rsid w:val="008E1A69"/>
    <w:rsid w:val="00900AEB"/>
    <w:rsid w:val="00904431"/>
    <w:rsid w:val="00904E5D"/>
    <w:rsid w:val="00914592"/>
    <w:rsid w:val="0092211D"/>
    <w:rsid w:val="00924851"/>
    <w:rsid w:val="00926F44"/>
    <w:rsid w:val="0092787A"/>
    <w:rsid w:val="00927C06"/>
    <w:rsid w:val="00931127"/>
    <w:rsid w:val="00932E03"/>
    <w:rsid w:val="00942861"/>
    <w:rsid w:val="00954E44"/>
    <w:rsid w:val="0095540A"/>
    <w:rsid w:val="0095688C"/>
    <w:rsid w:val="00973CE8"/>
    <w:rsid w:val="00974530"/>
    <w:rsid w:val="0098443D"/>
    <w:rsid w:val="00984906"/>
    <w:rsid w:val="00997DA7"/>
    <w:rsid w:val="009C7F57"/>
    <w:rsid w:val="009D1E4A"/>
    <w:rsid w:val="009F0357"/>
    <w:rsid w:val="009F60C9"/>
    <w:rsid w:val="009F66D1"/>
    <w:rsid w:val="00A01BF7"/>
    <w:rsid w:val="00A03F5F"/>
    <w:rsid w:val="00A14A77"/>
    <w:rsid w:val="00A2035E"/>
    <w:rsid w:val="00A2050A"/>
    <w:rsid w:val="00A30DB2"/>
    <w:rsid w:val="00A406DB"/>
    <w:rsid w:val="00A41984"/>
    <w:rsid w:val="00A64335"/>
    <w:rsid w:val="00A71F39"/>
    <w:rsid w:val="00A82954"/>
    <w:rsid w:val="00AA76E0"/>
    <w:rsid w:val="00AB7857"/>
    <w:rsid w:val="00AC0264"/>
    <w:rsid w:val="00AC02FA"/>
    <w:rsid w:val="00AC6920"/>
    <w:rsid w:val="00AE2513"/>
    <w:rsid w:val="00AF4746"/>
    <w:rsid w:val="00B00E80"/>
    <w:rsid w:val="00B037C5"/>
    <w:rsid w:val="00B07669"/>
    <w:rsid w:val="00B13DAE"/>
    <w:rsid w:val="00B21BDA"/>
    <w:rsid w:val="00B33ACD"/>
    <w:rsid w:val="00B369AA"/>
    <w:rsid w:val="00B564C7"/>
    <w:rsid w:val="00B63B6B"/>
    <w:rsid w:val="00B65622"/>
    <w:rsid w:val="00B7192B"/>
    <w:rsid w:val="00B84E9E"/>
    <w:rsid w:val="00B874A0"/>
    <w:rsid w:val="00B92971"/>
    <w:rsid w:val="00B97F09"/>
    <w:rsid w:val="00BA28C9"/>
    <w:rsid w:val="00BA4137"/>
    <w:rsid w:val="00BA4428"/>
    <w:rsid w:val="00BA5ECA"/>
    <w:rsid w:val="00BB0A0B"/>
    <w:rsid w:val="00BB63BF"/>
    <w:rsid w:val="00BD2BE0"/>
    <w:rsid w:val="00BE18A9"/>
    <w:rsid w:val="00BE55DC"/>
    <w:rsid w:val="00BF1AF1"/>
    <w:rsid w:val="00BF3E69"/>
    <w:rsid w:val="00C0029E"/>
    <w:rsid w:val="00C05B45"/>
    <w:rsid w:val="00C07940"/>
    <w:rsid w:val="00C10F4C"/>
    <w:rsid w:val="00C25CBE"/>
    <w:rsid w:val="00C4658F"/>
    <w:rsid w:val="00C56FBB"/>
    <w:rsid w:val="00C643C4"/>
    <w:rsid w:val="00C6632E"/>
    <w:rsid w:val="00C93A08"/>
    <w:rsid w:val="00CA2439"/>
    <w:rsid w:val="00CA76B2"/>
    <w:rsid w:val="00CB0B98"/>
    <w:rsid w:val="00CB2862"/>
    <w:rsid w:val="00CB6FA0"/>
    <w:rsid w:val="00CC0740"/>
    <w:rsid w:val="00CC2A45"/>
    <w:rsid w:val="00CD2210"/>
    <w:rsid w:val="00CD7703"/>
    <w:rsid w:val="00CE0CA4"/>
    <w:rsid w:val="00CE1426"/>
    <w:rsid w:val="00CE14DE"/>
    <w:rsid w:val="00CE51D2"/>
    <w:rsid w:val="00D04EF0"/>
    <w:rsid w:val="00D1198B"/>
    <w:rsid w:val="00D14535"/>
    <w:rsid w:val="00D16856"/>
    <w:rsid w:val="00D16C5B"/>
    <w:rsid w:val="00D17F68"/>
    <w:rsid w:val="00D22E74"/>
    <w:rsid w:val="00D271DB"/>
    <w:rsid w:val="00D37FD2"/>
    <w:rsid w:val="00D4496C"/>
    <w:rsid w:val="00D51888"/>
    <w:rsid w:val="00D55A6B"/>
    <w:rsid w:val="00D57271"/>
    <w:rsid w:val="00D640F5"/>
    <w:rsid w:val="00D6458B"/>
    <w:rsid w:val="00D7323A"/>
    <w:rsid w:val="00D8111E"/>
    <w:rsid w:val="00D84E22"/>
    <w:rsid w:val="00D87410"/>
    <w:rsid w:val="00DA7AED"/>
    <w:rsid w:val="00DE028B"/>
    <w:rsid w:val="00DE58F7"/>
    <w:rsid w:val="00DE60A5"/>
    <w:rsid w:val="00DF612F"/>
    <w:rsid w:val="00E21BD4"/>
    <w:rsid w:val="00E24642"/>
    <w:rsid w:val="00E278D8"/>
    <w:rsid w:val="00E31359"/>
    <w:rsid w:val="00E31A46"/>
    <w:rsid w:val="00E339EA"/>
    <w:rsid w:val="00E47F04"/>
    <w:rsid w:val="00E51D6C"/>
    <w:rsid w:val="00E71B62"/>
    <w:rsid w:val="00E846B0"/>
    <w:rsid w:val="00E86A12"/>
    <w:rsid w:val="00E97998"/>
    <w:rsid w:val="00E97A03"/>
    <w:rsid w:val="00EA549F"/>
    <w:rsid w:val="00EC0BBB"/>
    <w:rsid w:val="00ED3B18"/>
    <w:rsid w:val="00ED4154"/>
    <w:rsid w:val="00ED7162"/>
    <w:rsid w:val="00EE1840"/>
    <w:rsid w:val="00EE4577"/>
    <w:rsid w:val="00EF3B56"/>
    <w:rsid w:val="00EF5C33"/>
    <w:rsid w:val="00EF5EF4"/>
    <w:rsid w:val="00F053F1"/>
    <w:rsid w:val="00F25760"/>
    <w:rsid w:val="00F40838"/>
    <w:rsid w:val="00F41C31"/>
    <w:rsid w:val="00F43FFF"/>
    <w:rsid w:val="00F57AD1"/>
    <w:rsid w:val="00F75EB2"/>
    <w:rsid w:val="00F77999"/>
    <w:rsid w:val="00F82DFC"/>
    <w:rsid w:val="00FB09F4"/>
    <w:rsid w:val="00FB44CD"/>
    <w:rsid w:val="00FC37C9"/>
    <w:rsid w:val="00FD1522"/>
    <w:rsid w:val="00FD5EE4"/>
    <w:rsid w:val="00FE4D85"/>
    <w:rsid w:val="00FF4192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C5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34"/>
    <w:unhideWhenUsed/>
    <w:qFormat/>
    <w:rsid w:val="00D16C5B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D16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0">
    <w:name w:val="A3"/>
    <w:uiPriority w:val="99"/>
    <w:rsid w:val="00FF4192"/>
    <w:rPr>
      <w:b/>
      <w:bCs/>
      <w:color w:val="000000"/>
      <w:sz w:val="22"/>
      <w:szCs w:val="22"/>
    </w:rPr>
  </w:style>
  <w:style w:type="character" w:styleId="a4">
    <w:name w:val="Hyperlink"/>
    <w:basedOn w:val="a0"/>
    <w:unhideWhenUsed/>
    <w:rsid w:val="00FF4192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FF4192"/>
    <w:pPr>
      <w:spacing w:after="200" w:line="276" w:lineRule="auto"/>
      <w:ind w:left="708"/>
      <w:jc w:val="center"/>
    </w:pPr>
  </w:style>
  <w:style w:type="paragraph" w:styleId="a6">
    <w:name w:val="header"/>
    <w:basedOn w:val="a"/>
    <w:link w:val="a7"/>
    <w:uiPriority w:val="99"/>
    <w:semiHidden/>
    <w:unhideWhenUsed/>
    <w:rsid w:val="0018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835B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18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835BE"/>
    <w:rPr>
      <w:rFonts w:ascii="Calibri" w:eastAsia="Calibri" w:hAnsi="Calibri" w:cs="Times New Roman"/>
    </w:rPr>
  </w:style>
  <w:style w:type="paragraph" w:customStyle="1" w:styleId="ConsPlusTitle">
    <w:name w:val="ConsPlusTitle"/>
    <w:rsid w:val="007C0A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97F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2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C9AABB1E327DF47584F0A7778FCCEF7108BBBBFBCABDACDFED03B4481884F5CBCC45228A2AD22BC4u4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C9AABB1E327DF47584F0A7778FCCEF710ABAB8F8CABDACDFED03B4481884F5CBCC45228A2AD22AC4u5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30DF57-BCD3-4BA6-B6C5-531A011C8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1411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Надежда Михайловна</cp:lastModifiedBy>
  <cp:revision>2</cp:revision>
  <dcterms:created xsi:type="dcterms:W3CDTF">2016-08-19T07:50:00Z</dcterms:created>
  <dcterms:modified xsi:type="dcterms:W3CDTF">2016-08-19T07:50:00Z</dcterms:modified>
</cp:coreProperties>
</file>